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43" w:rsidRDefault="007D2A43">
      <w:pPr>
        <w:jc w:val="left"/>
        <w:rPr>
          <w:b/>
          <w:color w:val="114C54"/>
          <w:sz w:val="2"/>
          <w:szCs w:val="2"/>
        </w:rPr>
      </w:pPr>
    </w:p>
    <w:tbl>
      <w:tblPr>
        <w:tblW w:w="900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110"/>
        <w:gridCol w:w="7890"/>
      </w:tblGrid>
      <w:tr w:rsidR="007D2A43" w:rsidTr="00AE3A80">
        <w:trPr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D2A43" w:rsidRPr="00AE3A80" w:rsidRDefault="007D2A43" w:rsidP="00032D54">
            <w:pPr>
              <w:spacing w:before="0" w:line="240" w:lineRule="auto"/>
              <w:jc w:val="center"/>
              <w:rPr>
                <w:b/>
                <w:color w:val="114C54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D2A43" w:rsidRPr="00AE3A80" w:rsidRDefault="007D2A43" w:rsidP="0003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114C54"/>
                <w:sz w:val="22"/>
                <w:szCs w:val="22"/>
              </w:rPr>
            </w:pPr>
          </w:p>
        </w:tc>
      </w:tr>
    </w:tbl>
    <w:p w:rsidR="00A00013" w:rsidRPr="00A00013" w:rsidRDefault="00032D54" w:rsidP="00A00013">
      <w:pPr>
        <w:jc w:val="center"/>
        <w:rPr>
          <w:rFonts w:eastAsia="Times New Roman"/>
          <w:b/>
          <w:bCs/>
          <w:iCs/>
          <w:caps/>
          <w:color w:val="44546A"/>
          <w:sz w:val="32"/>
          <w:szCs w:val="32"/>
        </w:rPr>
      </w:pPr>
      <w:r>
        <w:rPr>
          <w:rFonts w:eastAsia="Times New Roman"/>
          <w:b/>
          <w:bCs/>
          <w:iCs/>
          <w:caps/>
          <w:color w:val="44546A"/>
          <w:sz w:val="32"/>
          <w:szCs w:val="32"/>
        </w:rPr>
        <w:t>COMUNICATO STAMPA</w:t>
      </w:r>
    </w:p>
    <w:p w:rsidR="00A00013" w:rsidRPr="003C14B2" w:rsidRDefault="00A00013" w:rsidP="00A0001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14B2">
        <w:rPr>
          <w:rFonts w:asciiTheme="minorHAnsi" w:hAnsiTheme="minorHAnsi" w:cstheme="minorHAnsi"/>
          <w:b/>
          <w:sz w:val="28"/>
          <w:szCs w:val="28"/>
        </w:rPr>
        <w:t>Idroscali storici d’Italia</w:t>
      </w:r>
    </w:p>
    <w:p w:rsidR="00A00013" w:rsidRPr="003C14B2" w:rsidRDefault="00A00013" w:rsidP="00A0001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14B2">
        <w:rPr>
          <w:rFonts w:asciiTheme="minorHAnsi" w:hAnsiTheme="minorHAnsi" w:cstheme="minorHAnsi"/>
          <w:b/>
          <w:sz w:val="28"/>
          <w:szCs w:val="28"/>
        </w:rPr>
        <w:t>Quali opportunità e sinergie?</w:t>
      </w:r>
    </w:p>
    <w:p w:rsidR="00A00013" w:rsidRPr="003C14B2" w:rsidRDefault="00A00013" w:rsidP="00A00013">
      <w:pPr>
        <w:rPr>
          <w:rFonts w:asciiTheme="minorHAnsi" w:hAnsiTheme="minorHAnsi" w:cstheme="minorHAnsi"/>
          <w:b/>
          <w:sz w:val="28"/>
          <w:szCs w:val="28"/>
        </w:rPr>
      </w:pPr>
    </w:p>
    <w:p w:rsidR="00A00013" w:rsidRPr="00A00013" w:rsidRDefault="00A00013" w:rsidP="00A00013">
      <w:pPr>
        <w:rPr>
          <w:rFonts w:asciiTheme="minorHAnsi" w:hAnsiTheme="minorHAnsi" w:cstheme="minorHAnsi"/>
          <w:b/>
          <w:sz w:val="24"/>
          <w:szCs w:val="24"/>
        </w:rPr>
      </w:pPr>
    </w:p>
    <w:p w:rsidR="00A00013" w:rsidRDefault="00A00013" w:rsidP="00A00013">
      <w:pPr>
        <w:rPr>
          <w:rFonts w:asciiTheme="minorHAnsi" w:hAnsiTheme="minorHAnsi" w:cstheme="minorHAnsi"/>
          <w:sz w:val="24"/>
          <w:szCs w:val="24"/>
        </w:rPr>
      </w:pPr>
    </w:p>
    <w:p w:rsidR="00A00013" w:rsidRPr="00A00013" w:rsidRDefault="00A00013" w:rsidP="00A00013">
      <w:pPr>
        <w:rPr>
          <w:rFonts w:asciiTheme="minorHAnsi" w:hAnsiTheme="minorHAnsi" w:cstheme="minorHAnsi"/>
          <w:sz w:val="24"/>
          <w:szCs w:val="24"/>
        </w:rPr>
      </w:pPr>
      <w:r w:rsidRPr="00A00013">
        <w:rPr>
          <w:rFonts w:asciiTheme="minorHAnsi" w:hAnsiTheme="minorHAnsi" w:cstheme="minorHAnsi"/>
          <w:sz w:val="24"/>
          <w:szCs w:val="24"/>
        </w:rPr>
        <w:t>“Idroscali storici d’Italia, quali opportunità e sinergie”? è il tema della giornata di studio che si terrà giovedì 19 maggio</w:t>
      </w:r>
      <w:r>
        <w:rPr>
          <w:rFonts w:asciiTheme="minorHAnsi" w:hAnsiTheme="minorHAnsi" w:cstheme="minorHAnsi"/>
          <w:sz w:val="24"/>
          <w:szCs w:val="24"/>
        </w:rPr>
        <w:t xml:space="preserve">, a partire dalle 9,30, </w:t>
      </w:r>
      <w:r w:rsidRPr="00A00013">
        <w:rPr>
          <w:rFonts w:asciiTheme="minorHAnsi" w:hAnsiTheme="minorHAnsi" w:cstheme="minorHAnsi"/>
          <w:sz w:val="24"/>
          <w:szCs w:val="24"/>
        </w:rPr>
        <w:t xml:space="preserve"> nella sala conferenze Di </w:t>
      </w:r>
      <w:proofErr w:type="spellStart"/>
      <w:r w:rsidRPr="00A00013">
        <w:rPr>
          <w:rFonts w:asciiTheme="minorHAnsi" w:hAnsiTheme="minorHAnsi" w:cstheme="minorHAnsi"/>
          <w:sz w:val="24"/>
          <w:szCs w:val="24"/>
        </w:rPr>
        <w:t>Ieso</w:t>
      </w:r>
      <w:proofErr w:type="spellEnd"/>
      <w:r w:rsidRPr="00A00013">
        <w:rPr>
          <w:rFonts w:asciiTheme="minorHAnsi" w:hAnsiTheme="minorHAnsi" w:cstheme="minorHAnsi"/>
          <w:sz w:val="24"/>
          <w:szCs w:val="24"/>
        </w:rPr>
        <w:t xml:space="preserve"> nel palazzo della presidenza della Regione Puglia.</w:t>
      </w:r>
    </w:p>
    <w:p w:rsidR="00A00013" w:rsidRPr="00A00013" w:rsidRDefault="00A00013" w:rsidP="00A00013">
      <w:pPr>
        <w:rPr>
          <w:rFonts w:asciiTheme="minorHAnsi" w:hAnsiTheme="minorHAnsi" w:cstheme="minorHAnsi"/>
          <w:sz w:val="24"/>
          <w:szCs w:val="24"/>
        </w:rPr>
      </w:pPr>
      <w:r w:rsidRPr="00A00013">
        <w:rPr>
          <w:rFonts w:asciiTheme="minorHAnsi" w:hAnsiTheme="minorHAnsi" w:cstheme="minorHAnsi"/>
          <w:sz w:val="24"/>
          <w:szCs w:val="24"/>
        </w:rPr>
        <w:t>All’evento, organizzato dall’Aviazione marittima italiana, interverranno il presidente dell’Autorità di Sistema Portuale del Mare Adriatico Meridionale (</w:t>
      </w:r>
      <w:proofErr w:type="spellStart"/>
      <w:r w:rsidRPr="00A00013">
        <w:rPr>
          <w:rFonts w:asciiTheme="minorHAnsi" w:hAnsiTheme="minorHAnsi" w:cstheme="minorHAnsi"/>
          <w:sz w:val="24"/>
          <w:szCs w:val="24"/>
        </w:rPr>
        <w:t>AdSPMAM</w:t>
      </w:r>
      <w:proofErr w:type="spellEnd"/>
      <w:r w:rsidRPr="00A00013">
        <w:rPr>
          <w:rFonts w:asciiTheme="minorHAnsi" w:hAnsiTheme="minorHAnsi" w:cstheme="minorHAnsi"/>
          <w:sz w:val="24"/>
          <w:szCs w:val="24"/>
        </w:rPr>
        <w:t xml:space="preserve">), </w:t>
      </w:r>
      <w:r w:rsidRPr="00A00013">
        <w:rPr>
          <w:rFonts w:asciiTheme="minorHAnsi" w:hAnsiTheme="minorHAnsi" w:cstheme="minorHAnsi"/>
          <w:b/>
          <w:sz w:val="24"/>
          <w:szCs w:val="24"/>
        </w:rPr>
        <w:t>Ugo Patroni Griffi</w:t>
      </w:r>
      <w:r w:rsidRPr="00A00013">
        <w:rPr>
          <w:rFonts w:asciiTheme="minorHAnsi" w:hAnsiTheme="minorHAnsi" w:cstheme="minorHAnsi"/>
          <w:sz w:val="24"/>
          <w:szCs w:val="24"/>
        </w:rPr>
        <w:t xml:space="preserve">, il presidente Aviazione Marittima Italiana </w:t>
      </w:r>
      <w:r w:rsidRPr="00A00013">
        <w:rPr>
          <w:rFonts w:asciiTheme="minorHAnsi" w:hAnsiTheme="minorHAnsi" w:cstheme="minorHAnsi"/>
          <w:b/>
          <w:sz w:val="24"/>
          <w:szCs w:val="24"/>
        </w:rPr>
        <w:t xml:space="preserve">Orazio </w:t>
      </w:r>
      <w:proofErr w:type="spellStart"/>
      <w:r w:rsidRPr="00A00013">
        <w:rPr>
          <w:rFonts w:asciiTheme="minorHAnsi" w:hAnsiTheme="minorHAnsi" w:cstheme="minorHAnsi"/>
          <w:b/>
          <w:sz w:val="24"/>
          <w:szCs w:val="24"/>
        </w:rPr>
        <w:t>Frigino</w:t>
      </w:r>
      <w:proofErr w:type="spellEnd"/>
      <w:r w:rsidRPr="00A00013">
        <w:rPr>
          <w:rFonts w:asciiTheme="minorHAnsi" w:hAnsiTheme="minorHAnsi" w:cstheme="minorHAnsi"/>
          <w:sz w:val="24"/>
          <w:szCs w:val="24"/>
        </w:rPr>
        <w:t xml:space="preserve">, il presidente dell’Associazione velivoli storici Paolo </w:t>
      </w:r>
      <w:proofErr w:type="spellStart"/>
      <w:r w:rsidRPr="00A00013">
        <w:rPr>
          <w:rFonts w:asciiTheme="minorHAnsi" w:hAnsiTheme="minorHAnsi" w:cstheme="minorHAnsi"/>
          <w:sz w:val="24"/>
          <w:szCs w:val="24"/>
        </w:rPr>
        <w:t>Colucci</w:t>
      </w:r>
      <w:proofErr w:type="spellEnd"/>
      <w:r w:rsidRPr="00A00013">
        <w:rPr>
          <w:rFonts w:asciiTheme="minorHAnsi" w:hAnsiTheme="minorHAnsi" w:cstheme="minorHAnsi"/>
          <w:sz w:val="24"/>
          <w:szCs w:val="24"/>
        </w:rPr>
        <w:t>, il comandante della Scuola volontari Aeronautica militare (</w:t>
      </w:r>
      <w:proofErr w:type="spellStart"/>
      <w:r w:rsidRPr="00A00013">
        <w:rPr>
          <w:rFonts w:asciiTheme="minorHAnsi" w:hAnsiTheme="minorHAnsi" w:cstheme="minorHAnsi"/>
          <w:sz w:val="24"/>
          <w:szCs w:val="24"/>
        </w:rPr>
        <w:t>Svam</w:t>
      </w:r>
      <w:proofErr w:type="spellEnd"/>
      <w:r w:rsidRPr="00A00013">
        <w:rPr>
          <w:rFonts w:asciiTheme="minorHAnsi" w:hAnsiTheme="minorHAnsi" w:cstheme="minorHAnsi"/>
          <w:sz w:val="24"/>
          <w:szCs w:val="24"/>
        </w:rPr>
        <w:t xml:space="preserve">) di Taranto, il colonnello </w:t>
      </w:r>
      <w:r w:rsidRPr="00A00013">
        <w:rPr>
          <w:rFonts w:asciiTheme="minorHAnsi" w:hAnsiTheme="minorHAnsi" w:cstheme="minorHAnsi"/>
          <w:b/>
          <w:sz w:val="24"/>
          <w:szCs w:val="24"/>
        </w:rPr>
        <w:t xml:space="preserve">Claudio Castellano, </w:t>
      </w:r>
      <w:r w:rsidRPr="00A00013">
        <w:rPr>
          <w:rFonts w:asciiTheme="minorHAnsi" w:hAnsiTheme="minorHAnsi" w:cstheme="minorHAnsi"/>
          <w:sz w:val="24"/>
          <w:szCs w:val="24"/>
        </w:rPr>
        <w:t>il professore</w:t>
      </w:r>
      <w:r w:rsidRPr="00A00013">
        <w:rPr>
          <w:rFonts w:asciiTheme="minorHAnsi" w:hAnsiTheme="minorHAnsi" w:cstheme="minorHAnsi"/>
          <w:b/>
          <w:sz w:val="24"/>
          <w:szCs w:val="24"/>
        </w:rPr>
        <w:t xml:space="preserve"> Leonardo Damiani</w:t>
      </w:r>
      <w:r w:rsidRPr="00A00013">
        <w:rPr>
          <w:rFonts w:asciiTheme="minorHAnsi" w:hAnsiTheme="minorHAnsi" w:cstheme="minorHAnsi"/>
          <w:sz w:val="24"/>
          <w:szCs w:val="24"/>
        </w:rPr>
        <w:t>, docente di costruzioni idrauliche e marittime, del Politecnico di Bari  e  il direttore generale dell’</w:t>
      </w:r>
      <w:proofErr w:type="spellStart"/>
      <w:r w:rsidRPr="00A00013">
        <w:rPr>
          <w:rFonts w:asciiTheme="minorHAnsi" w:hAnsiTheme="minorHAnsi" w:cstheme="minorHAnsi"/>
          <w:sz w:val="24"/>
          <w:szCs w:val="24"/>
        </w:rPr>
        <w:t>Asset</w:t>
      </w:r>
      <w:proofErr w:type="spellEnd"/>
      <w:r w:rsidRPr="00A00013">
        <w:rPr>
          <w:rFonts w:asciiTheme="minorHAnsi" w:hAnsiTheme="minorHAnsi" w:cstheme="minorHAnsi"/>
          <w:sz w:val="24"/>
          <w:szCs w:val="24"/>
        </w:rPr>
        <w:t xml:space="preserve">  </w:t>
      </w:r>
      <w:r w:rsidRPr="00A00013">
        <w:rPr>
          <w:rFonts w:asciiTheme="minorHAnsi" w:hAnsiTheme="minorHAnsi" w:cstheme="minorHAnsi"/>
          <w:b/>
          <w:sz w:val="24"/>
          <w:szCs w:val="24"/>
        </w:rPr>
        <w:t>Elio Sannicandro</w:t>
      </w:r>
      <w:r w:rsidRPr="00A00013">
        <w:rPr>
          <w:rFonts w:asciiTheme="minorHAnsi" w:hAnsiTheme="minorHAnsi" w:cstheme="minorHAnsi"/>
          <w:sz w:val="24"/>
          <w:szCs w:val="24"/>
        </w:rPr>
        <w:t>.</w:t>
      </w:r>
    </w:p>
    <w:p w:rsidR="00A00013" w:rsidRPr="00A00013" w:rsidRDefault="00A00013" w:rsidP="00A00013">
      <w:pPr>
        <w:rPr>
          <w:rFonts w:asciiTheme="minorHAnsi" w:hAnsiTheme="minorHAnsi" w:cstheme="minorHAnsi"/>
          <w:sz w:val="24"/>
          <w:szCs w:val="24"/>
        </w:rPr>
      </w:pPr>
    </w:p>
    <w:p w:rsidR="00A00013" w:rsidRPr="00A00013" w:rsidRDefault="00A00013" w:rsidP="00A00013">
      <w:pPr>
        <w:rPr>
          <w:rFonts w:asciiTheme="minorHAnsi" w:hAnsiTheme="minorHAnsi" w:cstheme="minorHAnsi"/>
          <w:sz w:val="24"/>
          <w:szCs w:val="24"/>
        </w:rPr>
      </w:pPr>
      <w:r w:rsidRPr="00A00013">
        <w:rPr>
          <w:rFonts w:asciiTheme="minorHAnsi" w:hAnsiTheme="minorHAnsi" w:cstheme="minorHAnsi"/>
          <w:sz w:val="24"/>
          <w:szCs w:val="24"/>
        </w:rPr>
        <w:t xml:space="preserve">L’iniziativa si incardina nell’ambito di un Memorandum sottoscritto, nel dicembre scorso, tra le città sedi di idroscali storici e Aviazione Marittima Italiana, finalizzato al recupero delle strutture che negli anni ‘20/’30 furono utilizzate per attività militari e civili, affinché possano essere </w:t>
      </w:r>
      <w:proofErr w:type="spellStart"/>
      <w:r w:rsidRPr="00A00013">
        <w:rPr>
          <w:rFonts w:asciiTheme="minorHAnsi" w:hAnsiTheme="minorHAnsi" w:cstheme="minorHAnsi"/>
          <w:sz w:val="24"/>
          <w:szCs w:val="24"/>
        </w:rPr>
        <w:t>rifunzionalizzate</w:t>
      </w:r>
      <w:proofErr w:type="spellEnd"/>
      <w:r w:rsidRPr="00A00013">
        <w:rPr>
          <w:rFonts w:asciiTheme="minorHAnsi" w:hAnsiTheme="minorHAnsi" w:cstheme="minorHAnsi"/>
          <w:sz w:val="24"/>
          <w:szCs w:val="24"/>
        </w:rPr>
        <w:t xml:space="preserve"> e trasformate in centri aggregativi di storia e di cultura aeronautica, o musei all’interno dei quali organizzare eventi e ospitare scuole di volo e servizi di trasporto turistico con idrovolanti.</w:t>
      </w:r>
    </w:p>
    <w:p w:rsidR="00A00013" w:rsidRPr="00A00013" w:rsidRDefault="00A00013" w:rsidP="00A00013">
      <w:pPr>
        <w:rPr>
          <w:rFonts w:asciiTheme="minorHAnsi" w:hAnsiTheme="minorHAnsi" w:cstheme="minorHAnsi"/>
          <w:sz w:val="24"/>
          <w:szCs w:val="24"/>
        </w:rPr>
      </w:pPr>
    </w:p>
    <w:p w:rsidR="00A00013" w:rsidRDefault="00A00013" w:rsidP="00A00013">
      <w:pPr>
        <w:pStyle w:val="Nessunaspaziatura"/>
        <w:jc w:val="both"/>
        <w:rPr>
          <w:rFonts w:cstheme="minorHAnsi"/>
          <w:sz w:val="24"/>
          <w:szCs w:val="24"/>
        </w:rPr>
      </w:pPr>
      <w:r w:rsidRPr="00A00013">
        <w:rPr>
          <w:rFonts w:cstheme="minorHAnsi"/>
          <w:sz w:val="24"/>
          <w:szCs w:val="24"/>
        </w:rPr>
        <w:t xml:space="preserve">In Puglia oggi si contano una decina di idroscali, ma quattro quelli che hanno fatto la storia a </w:t>
      </w:r>
      <w:proofErr w:type="spellStart"/>
      <w:r w:rsidRPr="00A00013">
        <w:rPr>
          <w:rFonts w:cstheme="minorHAnsi"/>
          <w:sz w:val="24"/>
          <w:szCs w:val="24"/>
        </w:rPr>
        <w:t>Cagnano</w:t>
      </w:r>
      <w:proofErr w:type="spellEnd"/>
      <w:r w:rsidRPr="00A00013">
        <w:rPr>
          <w:rFonts w:cstheme="minorHAnsi"/>
          <w:sz w:val="24"/>
          <w:szCs w:val="24"/>
        </w:rPr>
        <w:t xml:space="preserve"> Varano, Bari, Brindisi e</w:t>
      </w:r>
      <w:r>
        <w:rPr>
          <w:rFonts w:cstheme="minorHAnsi"/>
          <w:sz w:val="24"/>
          <w:szCs w:val="24"/>
        </w:rPr>
        <w:t xml:space="preserve"> </w:t>
      </w:r>
      <w:r w:rsidRPr="00A00013">
        <w:rPr>
          <w:rFonts w:cstheme="minorHAnsi"/>
          <w:sz w:val="24"/>
          <w:szCs w:val="24"/>
        </w:rPr>
        <w:t>Taranto.</w:t>
      </w:r>
    </w:p>
    <w:p w:rsidR="00A00013" w:rsidRDefault="00A00013" w:rsidP="00A00013">
      <w:pPr>
        <w:pStyle w:val="Nessunaspaziatura"/>
        <w:jc w:val="both"/>
        <w:rPr>
          <w:rFonts w:cstheme="minorHAnsi"/>
          <w:sz w:val="24"/>
          <w:szCs w:val="24"/>
        </w:rPr>
      </w:pPr>
    </w:p>
    <w:p w:rsidR="00A00013" w:rsidRPr="00A00013" w:rsidRDefault="00A00013" w:rsidP="00A00013">
      <w:pPr>
        <w:pStyle w:val="Nessunaspaziatur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termine dei lavori sarà deposta una corona di alloro in memoria dei caduti in mare e si potrà assistere all’ammaraggio di un idrovolante nello specchio d’acqua prospiciente al palazzo della presidenza della Regione Puglia.</w:t>
      </w:r>
    </w:p>
    <w:p w:rsidR="007D2A43" w:rsidRPr="00A00013" w:rsidRDefault="00A00013" w:rsidP="00A00013">
      <w:pPr>
        <w:rPr>
          <w:sz w:val="24"/>
          <w:szCs w:val="24"/>
        </w:rPr>
      </w:pPr>
      <w:r w:rsidRPr="00A00013">
        <w:rPr>
          <w:sz w:val="24"/>
          <w:szCs w:val="24"/>
        </w:rPr>
        <w:t xml:space="preserve"> </w:t>
      </w:r>
    </w:p>
    <w:sectPr w:rsidR="007D2A43" w:rsidRPr="00A00013" w:rsidSect="001F5357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74" w:rsidRDefault="00470474">
      <w:pPr>
        <w:spacing w:before="0" w:line="240" w:lineRule="auto"/>
      </w:pPr>
      <w:r>
        <w:separator/>
      </w:r>
    </w:p>
  </w:endnote>
  <w:endnote w:type="continuationSeparator" w:id="0">
    <w:p w:rsidR="00470474" w:rsidRDefault="004704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43" w:rsidRDefault="007D2A43">
    <w:pPr>
      <w:jc w:val="left"/>
      <w:rPr>
        <w:b/>
        <w:sz w:val="2"/>
        <w:szCs w:val="2"/>
      </w:rPr>
    </w:pPr>
  </w:p>
  <w:tbl>
    <w:tblPr>
      <w:tblW w:w="9030" w:type="dxa"/>
      <w:jc w:val="right"/>
      <w:tblLayout w:type="fixed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8385"/>
      <w:gridCol w:w="645"/>
    </w:tblGrid>
    <w:tr w:rsidR="007D2A43" w:rsidTr="00AE3A80">
      <w:trPr>
        <w:trHeight w:val="465"/>
        <w:jc w:val="right"/>
      </w:trPr>
      <w:tc>
        <w:tcPr>
          <w:tcW w:w="83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D2A43" w:rsidRPr="00AE3A80" w:rsidRDefault="008D4FF4" w:rsidP="00AE3A80">
          <w:pPr>
            <w:keepLines/>
            <w:widowControl w:val="0"/>
            <w:spacing w:before="0" w:line="240" w:lineRule="auto"/>
            <w:jc w:val="left"/>
            <w:rPr>
              <w:b/>
              <w:color w:val="666666"/>
              <w:sz w:val="8"/>
              <w:szCs w:val="8"/>
            </w:rPr>
          </w:pPr>
          <w:r w:rsidRPr="00AE3A80">
            <w:rPr>
              <w:b/>
              <w:color w:val="666666"/>
              <w:sz w:val="14"/>
              <w:szCs w:val="14"/>
            </w:rPr>
            <w:t>ASSET - Agenzia regionale Strategica per lo Sviluppo Ecosostenibile del Territorio</w:t>
          </w:r>
        </w:p>
        <w:p w:rsidR="007D2A43" w:rsidRPr="00AE3A80" w:rsidRDefault="008D4FF4" w:rsidP="00AE3A80">
          <w:pPr>
            <w:keepLines/>
            <w:widowControl w:val="0"/>
            <w:spacing w:before="0" w:line="240" w:lineRule="auto"/>
            <w:jc w:val="left"/>
            <w:rPr>
              <w:color w:val="666666"/>
              <w:sz w:val="12"/>
              <w:szCs w:val="12"/>
            </w:rPr>
          </w:pPr>
          <w:r w:rsidRPr="00AE3A80">
            <w:rPr>
              <w:color w:val="666666"/>
              <w:sz w:val="12"/>
              <w:szCs w:val="12"/>
            </w:rPr>
            <w:t xml:space="preserve">Via Gentile n.52 - 70126 Bari - C.F. 93485840727 - segreteria@asset.regione.puglia.it   asset@pec.rupar.puglia.it  </w:t>
          </w:r>
          <w:r w:rsidRPr="00AE3A80">
            <w:rPr>
              <w:sz w:val="22"/>
              <w:szCs w:val="22"/>
            </w:rPr>
            <w:t xml:space="preserve"> </w:t>
          </w:r>
          <w:r w:rsidRPr="00AE3A80">
            <w:rPr>
              <w:color w:val="666666"/>
              <w:sz w:val="12"/>
              <w:szCs w:val="12"/>
            </w:rPr>
            <w:t>asset.regione.puglia.it -</w:t>
          </w:r>
        </w:p>
      </w:tc>
      <w:tc>
        <w:tcPr>
          <w:tcW w:w="6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D2A43" w:rsidRPr="00AE3A80" w:rsidRDefault="00696A17" w:rsidP="00AE3A80">
          <w:pPr>
            <w:spacing w:before="0" w:line="240" w:lineRule="auto"/>
            <w:jc w:val="right"/>
            <w:rPr>
              <w:b/>
              <w:color w:val="666666"/>
              <w:sz w:val="28"/>
              <w:szCs w:val="28"/>
            </w:rPr>
          </w:pPr>
          <w:r w:rsidRPr="00AE3A80">
            <w:rPr>
              <w:b/>
              <w:color w:val="666666"/>
              <w:sz w:val="28"/>
              <w:szCs w:val="28"/>
            </w:rPr>
            <w:fldChar w:fldCharType="begin"/>
          </w:r>
          <w:r w:rsidR="008D4FF4" w:rsidRPr="00AE3A80">
            <w:rPr>
              <w:b/>
              <w:color w:val="666666"/>
              <w:sz w:val="28"/>
              <w:szCs w:val="28"/>
            </w:rPr>
            <w:instrText>PAGE</w:instrText>
          </w:r>
          <w:r w:rsidRPr="00AE3A80">
            <w:rPr>
              <w:b/>
              <w:color w:val="666666"/>
              <w:sz w:val="28"/>
              <w:szCs w:val="28"/>
            </w:rPr>
            <w:fldChar w:fldCharType="separate"/>
          </w:r>
          <w:r w:rsidR="00A00013">
            <w:rPr>
              <w:b/>
              <w:noProof/>
              <w:color w:val="666666"/>
              <w:sz w:val="28"/>
              <w:szCs w:val="28"/>
            </w:rPr>
            <w:t>1</w:t>
          </w:r>
          <w:r w:rsidRPr="00AE3A80">
            <w:rPr>
              <w:b/>
              <w:color w:val="666666"/>
              <w:sz w:val="28"/>
              <w:szCs w:val="28"/>
            </w:rPr>
            <w:fldChar w:fldCharType="end"/>
          </w:r>
          <w:r w:rsidR="008D4FF4" w:rsidRPr="00AE3A80">
            <w:rPr>
              <w:b/>
              <w:color w:val="666666"/>
              <w:sz w:val="28"/>
              <w:szCs w:val="28"/>
            </w:rPr>
            <w:t>.</w:t>
          </w:r>
          <w:r w:rsidRPr="00AE3A80">
            <w:rPr>
              <w:b/>
              <w:color w:val="666666"/>
              <w:sz w:val="28"/>
              <w:szCs w:val="28"/>
            </w:rPr>
            <w:fldChar w:fldCharType="begin"/>
          </w:r>
          <w:r w:rsidR="008D4FF4" w:rsidRPr="00AE3A80">
            <w:rPr>
              <w:b/>
              <w:color w:val="666666"/>
              <w:sz w:val="28"/>
              <w:szCs w:val="28"/>
            </w:rPr>
            <w:instrText>NUMPAGES</w:instrText>
          </w:r>
          <w:r w:rsidRPr="00AE3A80">
            <w:rPr>
              <w:b/>
              <w:color w:val="666666"/>
              <w:sz w:val="28"/>
              <w:szCs w:val="28"/>
            </w:rPr>
            <w:fldChar w:fldCharType="separate"/>
          </w:r>
          <w:r w:rsidR="00A00013">
            <w:rPr>
              <w:b/>
              <w:noProof/>
              <w:color w:val="666666"/>
              <w:sz w:val="28"/>
              <w:szCs w:val="28"/>
            </w:rPr>
            <w:t>1</w:t>
          </w:r>
          <w:r w:rsidRPr="00AE3A80">
            <w:rPr>
              <w:b/>
              <w:color w:val="666666"/>
              <w:sz w:val="28"/>
              <w:szCs w:val="28"/>
            </w:rPr>
            <w:fldChar w:fldCharType="end"/>
          </w:r>
        </w:p>
      </w:tc>
    </w:tr>
  </w:tbl>
  <w:p w:rsidR="007D2A43" w:rsidRDefault="007D2A43">
    <w:pPr>
      <w:jc w:val="left"/>
      <w:rPr>
        <w:b/>
        <w:color w:val="666666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74" w:rsidRDefault="00470474">
      <w:pPr>
        <w:spacing w:before="0" w:line="240" w:lineRule="auto"/>
      </w:pPr>
      <w:r>
        <w:separator/>
      </w:r>
    </w:p>
  </w:footnote>
  <w:footnote w:type="continuationSeparator" w:id="0">
    <w:p w:rsidR="00470474" w:rsidRDefault="0047047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43" w:rsidRDefault="007D2A43">
    <w:pPr>
      <w:rPr>
        <w:sz w:val="2"/>
        <w:szCs w:val="2"/>
      </w:rPr>
    </w:pPr>
  </w:p>
  <w:tbl>
    <w:tblPr>
      <w:tblW w:w="903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3420"/>
      <w:gridCol w:w="795"/>
      <w:gridCol w:w="4815"/>
    </w:tblGrid>
    <w:tr w:rsidR="007D2A43" w:rsidRPr="00215BFF" w:rsidTr="00AE3A80">
      <w:trPr>
        <w:trHeight w:val="1134"/>
      </w:trPr>
      <w:tc>
        <w:tcPr>
          <w:tcW w:w="342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D2A43" w:rsidRPr="00215BFF" w:rsidRDefault="007D2A43" w:rsidP="00215BF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rPr>
              <w:b/>
              <w:color w:val="114C54"/>
              <w:sz w:val="18"/>
              <w:szCs w:val="18"/>
            </w:rPr>
          </w:pPr>
        </w:p>
      </w:tc>
      <w:tc>
        <w:tcPr>
          <w:tcW w:w="79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D2A43" w:rsidRPr="00215BFF" w:rsidRDefault="007D2A43" w:rsidP="00AE3A8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b/>
              <w:color w:val="114C54"/>
              <w:sz w:val="18"/>
              <w:szCs w:val="18"/>
            </w:rPr>
          </w:pPr>
        </w:p>
      </w:tc>
      <w:tc>
        <w:tcPr>
          <w:tcW w:w="48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D2A43" w:rsidRPr="00215BFF" w:rsidRDefault="003D5129" w:rsidP="00AE3A80">
          <w:pPr>
            <w:jc w:val="right"/>
            <w:rPr>
              <w:b/>
              <w:color w:val="114C54"/>
              <w:sz w:val="18"/>
              <w:szCs w:val="18"/>
            </w:rPr>
          </w:pPr>
          <w:r w:rsidRPr="00215BFF">
            <w:rPr>
              <w:b/>
              <w:noProof/>
              <w:color w:val="114C54"/>
              <w:sz w:val="18"/>
              <w:szCs w:val="18"/>
            </w:rPr>
            <w:drawing>
              <wp:inline distT="0" distB="0" distL="0" distR="0">
                <wp:extent cx="1762125" cy="504825"/>
                <wp:effectExtent l="0" t="0" r="0" b="0"/>
                <wp:docPr id="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2A43" w:rsidRDefault="007D2A4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14ED"/>
    <w:multiLevelType w:val="hybridMultilevel"/>
    <w:tmpl w:val="FD80A398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76113F35"/>
    <w:multiLevelType w:val="hybridMultilevel"/>
    <w:tmpl w:val="461AC01A"/>
    <w:lvl w:ilvl="0" w:tplc="756A05E6">
      <w:start w:val="3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A43"/>
    <w:rsid w:val="00032D54"/>
    <w:rsid w:val="00084285"/>
    <w:rsid w:val="000C3099"/>
    <w:rsid w:val="001158B5"/>
    <w:rsid w:val="001F5357"/>
    <w:rsid w:val="00215BFF"/>
    <w:rsid w:val="00282BAC"/>
    <w:rsid w:val="002D56AD"/>
    <w:rsid w:val="0037581D"/>
    <w:rsid w:val="003D5129"/>
    <w:rsid w:val="004175B6"/>
    <w:rsid w:val="00470474"/>
    <w:rsid w:val="0065353F"/>
    <w:rsid w:val="00676EA0"/>
    <w:rsid w:val="00696A17"/>
    <w:rsid w:val="006A6CF8"/>
    <w:rsid w:val="007302E5"/>
    <w:rsid w:val="007538DA"/>
    <w:rsid w:val="00756362"/>
    <w:rsid w:val="007D2A43"/>
    <w:rsid w:val="007D4E18"/>
    <w:rsid w:val="008612D9"/>
    <w:rsid w:val="008D4FF4"/>
    <w:rsid w:val="00A00013"/>
    <w:rsid w:val="00AB6092"/>
    <w:rsid w:val="00AE3A80"/>
    <w:rsid w:val="00B61DD5"/>
    <w:rsid w:val="00B95B99"/>
    <w:rsid w:val="00C03E67"/>
    <w:rsid w:val="00C841DA"/>
    <w:rsid w:val="00CB0D34"/>
    <w:rsid w:val="00CD55DD"/>
    <w:rsid w:val="00CE488F"/>
    <w:rsid w:val="00D54111"/>
    <w:rsid w:val="00DA1424"/>
    <w:rsid w:val="00DB2DA4"/>
    <w:rsid w:val="00E15A1B"/>
    <w:rsid w:val="00F40562"/>
    <w:rsid w:val="00F6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5129"/>
    <w:pPr>
      <w:spacing w:before="80" w:line="276" w:lineRule="auto"/>
      <w:jc w:val="both"/>
    </w:pPr>
  </w:style>
  <w:style w:type="paragraph" w:styleId="Titolo1">
    <w:name w:val="heading 1"/>
    <w:basedOn w:val="Normale"/>
    <w:next w:val="Normale"/>
    <w:rsid w:val="001F5357"/>
    <w:pPr>
      <w:keepNext/>
      <w:keepLines/>
      <w:outlineLvl w:val="0"/>
    </w:pPr>
    <w:rPr>
      <w:b/>
      <w:color w:val="114C54"/>
      <w:sz w:val="22"/>
      <w:szCs w:val="22"/>
    </w:rPr>
  </w:style>
  <w:style w:type="paragraph" w:styleId="Titolo2">
    <w:name w:val="heading 2"/>
    <w:basedOn w:val="Normale"/>
    <w:next w:val="Normale"/>
    <w:rsid w:val="001F5357"/>
    <w:pPr>
      <w:keepNext/>
      <w:keepLines/>
      <w:spacing w:before="0"/>
      <w:outlineLvl w:val="1"/>
    </w:pPr>
    <w:rPr>
      <w:b/>
      <w:color w:val="114C54"/>
      <w:sz w:val="22"/>
      <w:szCs w:val="22"/>
    </w:rPr>
  </w:style>
  <w:style w:type="paragraph" w:styleId="Titolo3">
    <w:name w:val="heading 3"/>
    <w:basedOn w:val="Normale"/>
    <w:next w:val="Normale"/>
    <w:rsid w:val="001F53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1F53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1F5357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rsid w:val="001F5357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F5357"/>
    <w:pPr>
      <w:spacing w:before="80" w:line="276" w:lineRule="auto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F5357"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1F5357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rsid w:val="001F53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F53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F53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F53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F53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302E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2E5"/>
  </w:style>
  <w:style w:type="paragraph" w:styleId="Pidipagina">
    <w:name w:val="footer"/>
    <w:basedOn w:val="Normale"/>
    <w:link w:val="PidipaginaCarattere"/>
    <w:uiPriority w:val="99"/>
    <w:unhideWhenUsed/>
    <w:rsid w:val="007302E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2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B9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5B9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000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5129"/>
    <w:pPr>
      <w:spacing w:before="80" w:line="276" w:lineRule="auto"/>
      <w:jc w:val="both"/>
    </w:pPr>
  </w:style>
  <w:style w:type="paragraph" w:styleId="Titolo1">
    <w:name w:val="heading 1"/>
    <w:basedOn w:val="Normale"/>
    <w:next w:val="Normale"/>
    <w:rsid w:val="001F5357"/>
    <w:pPr>
      <w:keepNext/>
      <w:keepLines/>
      <w:outlineLvl w:val="0"/>
    </w:pPr>
    <w:rPr>
      <w:b/>
      <w:color w:val="114C54"/>
      <w:sz w:val="22"/>
      <w:szCs w:val="22"/>
    </w:rPr>
  </w:style>
  <w:style w:type="paragraph" w:styleId="Titolo2">
    <w:name w:val="heading 2"/>
    <w:basedOn w:val="Normale"/>
    <w:next w:val="Normale"/>
    <w:rsid w:val="001F5357"/>
    <w:pPr>
      <w:keepNext/>
      <w:keepLines/>
      <w:spacing w:before="0"/>
      <w:outlineLvl w:val="1"/>
    </w:pPr>
    <w:rPr>
      <w:b/>
      <w:color w:val="114C54"/>
      <w:sz w:val="22"/>
      <w:szCs w:val="22"/>
    </w:rPr>
  </w:style>
  <w:style w:type="paragraph" w:styleId="Titolo3">
    <w:name w:val="heading 3"/>
    <w:basedOn w:val="Normale"/>
    <w:next w:val="Normale"/>
    <w:rsid w:val="001F53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1F53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1F5357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rsid w:val="001F5357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F5357"/>
    <w:pPr>
      <w:spacing w:before="80" w:line="276" w:lineRule="auto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F5357"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1F5357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rsid w:val="001F53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F53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F53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F53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F53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302E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2E5"/>
  </w:style>
  <w:style w:type="paragraph" w:styleId="Pidipagina">
    <w:name w:val="footer"/>
    <w:basedOn w:val="Normale"/>
    <w:link w:val="PidipaginaCarattere"/>
    <w:uiPriority w:val="99"/>
    <w:unhideWhenUsed/>
    <w:rsid w:val="007302E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2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B9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5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Nestola</dc:creator>
  <cp:lastModifiedBy>LOPEZ</cp:lastModifiedBy>
  <cp:revision>2</cp:revision>
  <cp:lastPrinted>2021-03-12T09:58:00Z</cp:lastPrinted>
  <dcterms:created xsi:type="dcterms:W3CDTF">2022-05-17T10:00:00Z</dcterms:created>
  <dcterms:modified xsi:type="dcterms:W3CDTF">2022-05-17T10:00:00Z</dcterms:modified>
</cp:coreProperties>
</file>